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B66" w:rsidRPr="00417EC3" w:rsidRDefault="00281B66" w:rsidP="00281B66">
      <w:pPr>
        <w:pStyle w:val="NormalWeb"/>
        <w:shd w:val="clear" w:color="auto" w:fill="FFFFFF"/>
        <w:spacing w:before="120" w:beforeAutospacing="0" w:after="240" w:afterAutospacing="0"/>
        <w:rPr>
          <w:rFonts w:ascii="Arial" w:hAnsi="Arial" w:cs="Arial"/>
          <w:color w:val="202122"/>
          <w:sz w:val="26"/>
          <w:szCs w:val="26"/>
        </w:rPr>
      </w:pPr>
      <w:r w:rsidRPr="00417EC3">
        <w:rPr>
          <w:rFonts w:ascii="Arial" w:hAnsi="Arial" w:cs="Arial"/>
          <w:b/>
          <w:bCs/>
          <w:color w:val="202122"/>
          <w:sz w:val="26"/>
          <w:szCs w:val="26"/>
        </w:rPr>
        <w:t>Tourism in Uganda</w:t>
      </w:r>
      <w:r w:rsidRPr="00417EC3">
        <w:rPr>
          <w:rFonts w:ascii="Arial" w:hAnsi="Arial" w:cs="Arial"/>
          <w:color w:val="202122"/>
          <w:sz w:val="26"/>
          <w:szCs w:val="26"/>
        </w:rPr>
        <w:t> is focused on Uganda's landscape and wildlife. It is a major driver of employment, investment and foreign exchange, contributing </w:t>
      </w:r>
      <w:proofErr w:type="spellStart"/>
      <w:r w:rsidRPr="00417EC3">
        <w:rPr>
          <w:rFonts w:ascii="Arial" w:hAnsi="Arial" w:cs="Arial"/>
          <w:color w:val="202122"/>
          <w:sz w:val="26"/>
          <w:szCs w:val="26"/>
        </w:rPr>
        <w:t>USh</w:t>
      </w:r>
      <w:proofErr w:type="spellEnd"/>
      <w:r w:rsidRPr="00417EC3">
        <w:rPr>
          <w:rFonts w:ascii="Arial" w:hAnsi="Arial" w:cs="Arial"/>
          <w:color w:val="202122"/>
          <w:sz w:val="26"/>
          <w:szCs w:val="26"/>
        </w:rPr>
        <w:t> 4.9 trillion (US$1.88 billion or €1.4 billion as of August 2013) to Uganda's GDP in the financial year 2012–2013.</w:t>
      </w:r>
      <w:r w:rsidR="00505EFD" w:rsidRPr="00417EC3">
        <w:rPr>
          <w:rFonts w:ascii="Arial" w:hAnsi="Arial" w:cs="Arial"/>
          <w:color w:val="202122"/>
          <w:sz w:val="26"/>
          <w:szCs w:val="26"/>
        </w:rPr>
        <w:t xml:space="preserve"> </w:t>
      </w:r>
    </w:p>
    <w:p w:rsidR="00281B66" w:rsidRPr="00417EC3" w:rsidRDefault="00281B66" w:rsidP="00281B66">
      <w:pPr>
        <w:pStyle w:val="NormalWeb"/>
        <w:shd w:val="clear" w:color="auto" w:fill="FFFFFF"/>
        <w:spacing w:before="120" w:beforeAutospacing="0" w:after="240" w:afterAutospacing="0"/>
        <w:rPr>
          <w:rFonts w:ascii="Arial" w:hAnsi="Arial" w:cs="Arial"/>
          <w:color w:val="202122"/>
          <w:sz w:val="26"/>
          <w:szCs w:val="26"/>
        </w:rPr>
      </w:pPr>
      <w:r w:rsidRPr="00417EC3">
        <w:rPr>
          <w:rFonts w:ascii="Arial" w:hAnsi="Arial" w:cs="Arial"/>
          <w:color w:val="202122"/>
          <w:sz w:val="26"/>
          <w:szCs w:val="26"/>
        </w:rPr>
        <w:t xml:space="preserve">Tourism can be used to fight poverty in Uganda. There are the tourism companies which employ people directly as drivers, guides, secretaries, accountants etc. These companies sell products to tourists, for example art and crafts, traditional attire. Tourism can also be operated online by the online based companies. Tourist attractions in Uganda include national game parks, game reserves, traditional sites, and natural tropical forests. Traditional occasions like </w:t>
      </w:r>
      <w:proofErr w:type="spellStart"/>
      <w:r w:rsidRPr="00417EC3">
        <w:rPr>
          <w:rFonts w:ascii="Arial" w:hAnsi="Arial" w:cs="Arial"/>
          <w:color w:val="202122"/>
          <w:sz w:val="26"/>
          <w:szCs w:val="26"/>
        </w:rPr>
        <w:t>Mbalu</w:t>
      </w:r>
      <w:proofErr w:type="spellEnd"/>
      <w:r w:rsidRPr="00417EC3">
        <w:rPr>
          <w:rFonts w:ascii="Arial" w:hAnsi="Arial" w:cs="Arial"/>
          <w:color w:val="202122"/>
          <w:sz w:val="26"/>
          <w:szCs w:val="26"/>
        </w:rPr>
        <w:t xml:space="preserve"> in eastern Uganda, boat riding, waterfalls etc.</w:t>
      </w:r>
    </w:p>
    <w:p w:rsidR="00505EFD" w:rsidRPr="00417EC3" w:rsidRDefault="00505EFD" w:rsidP="00505EFD">
      <w:pPr>
        <w:pStyle w:val="NormalWeb"/>
        <w:shd w:val="clear" w:color="auto" w:fill="FFFFFF"/>
        <w:spacing w:before="120" w:beforeAutospacing="0" w:after="240" w:afterAutospacing="0"/>
        <w:rPr>
          <w:rFonts w:ascii="Arial" w:hAnsi="Arial" w:cs="Arial"/>
          <w:color w:val="202122"/>
          <w:sz w:val="26"/>
          <w:szCs w:val="26"/>
        </w:rPr>
      </w:pPr>
      <w:r w:rsidRPr="00417EC3">
        <w:rPr>
          <w:rFonts w:ascii="Arial" w:hAnsi="Arial" w:cs="Arial"/>
          <w:color w:val="202122"/>
          <w:sz w:val="26"/>
          <w:szCs w:val="26"/>
        </w:rPr>
        <w:t>Presently, the Ministry of Tourism, Wildlife and Antiquities and the Uganda Tourism Board maintain information along with statistics pertaining to tourism for the country. There has been increased investment in tourism, particularly in travel accommodation and related facilities; this has enhanced tourists' experience in the country.</w:t>
      </w:r>
    </w:p>
    <w:p w:rsidR="00505EFD" w:rsidRPr="00417EC3" w:rsidRDefault="00505EFD" w:rsidP="00505EFD">
      <w:pPr>
        <w:pStyle w:val="NormalWeb"/>
        <w:shd w:val="clear" w:color="auto" w:fill="FFFFFF"/>
        <w:spacing w:before="120" w:beforeAutospacing="0" w:after="240" w:afterAutospacing="0"/>
        <w:rPr>
          <w:rFonts w:ascii="Arial" w:hAnsi="Arial" w:cs="Arial"/>
          <w:color w:val="202122"/>
          <w:sz w:val="26"/>
          <w:szCs w:val="26"/>
        </w:rPr>
      </w:pPr>
      <w:r w:rsidRPr="00417EC3">
        <w:rPr>
          <w:rFonts w:ascii="Arial" w:hAnsi="Arial" w:cs="Arial"/>
          <w:color w:val="202122"/>
          <w:sz w:val="26"/>
          <w:szCs w:val="26"/>
        </w:rPr>
        <w:t>Adventure tourism, ecotourism and cultural tourism are being developed. About three-quarters of Uganda's tourists are from other African countries. Kenya, which borders Uganda, is the biggest source of tourists to Uganda, making up almost half of all arrivals into the country. The number of visitors from Tanzania, Rwanda, the Democratic Republic of the Congo, and Sudan is quite low.</w:t>
      </w:r>
    </w:p>
    <w:p w:rsidR="00505EFD" w:rsidRPr="00417EC3" w:rsidRDefault="00505EFD" w:rsidP="00505EFD">
      <w:pPr>
        <w:pStyle w:val="NormalWeb"/>
        <w:shd w:val="clear" w:color="auto" w:fill="FFFFFF"/>
        <w:spacing w:before="120" w:beforeAutospacing="0" w:after="240" w:afterAutospacing="0"/>
        <w:rPr>
          <w:rFonts w:ascii="Arial" w:hAnsi="Arial" w:cs="Arial"/>
          <w:color w:val="202122"/>
          <w:sz w:val="26"/>
          <w:szCs w:val="26"/>
        </w:rPr>
      </w:pPr>
      <w:r w:rsidRPr="00417EC3">
        <w:rPr>
          <w:rFonts w:ascii="Arial" w:hAnsi="Arial" w:cs="Arial"/>
          <w:color w:val="202122"/>
          <w:sz w:val="26"/>
          <w:szCs w:val="26"/>
        </w:rPr>
        <w:t xml:space="preserve">As Uganda is a landlocked country, it is very dependent on connections through Kenya for most of its transport. International travellers sometimes prefer to fly into Nairobi before connecting to Uganda's capital Kampala as this is often cheaper. Below is a table showing the number of tourists that have visited Uganda's national parks between 2006–2010. In 2012 Uganda was awarded Number 1 in "Top Countries &amp; Travel Destinations 2012" by Lonely Planet. </w:t>
      </w:r>
    </w:p>
    <w:p w:rsidR="00A17D32" w:rsidRPr="00417EC3" w:rsidRDefault="00A17D32" w:rsidP="00505EFD">
      <w:pPr>
        <w:pStyle w:val="NormalWeb"/>
        <w:shd w:val="clear" w:color="auto" w:fill="FFFFFF"/>
        <w:spacing w:before="120" w:beforeAutospacing="0" w:after="240" w:afterAutospacing="0"/>
        <w:rPr>
          <w:rFonts w:ascii="Arial" w:hAnsi="Arial" w:cs="Arial"/>
          <w:color w:val="202122"/>
          <w:sz w:val="26"/>
          <w:szCs w:val="26"/>
        </w:rPr>
        <w:sectPr w:rsidR="00A17D32" w:rsidRPr="00417EC3" w:rsidSect="00417EC3">
          <w:type w:val="continuous"/>
          <w:pgSz w:w="11906" w:h="16838"/>
          <w:pgMar w:top="1440" w:right="1440" w:bottom="1440" w:left="1440" w:header="708" w:footer="708" w:gutter="0"/>
          <w:cols w:sep="1" w:space="709"/>
          <w:docGrid w:linePitch="360"/>
        </w:sectPr>
      </w:pPr>
    </w:p>
    <w:p w:rsidR="00A17D32" w:rsidRPr="00417EC3" w:rsidRDefault="00A17D32" w:rsidP="00505EFD">
      <w:pPr>
        <w:pStyle w:val="NormalWeb"/>
        <w:shd w:val="clear" w:color="auto" w:fill="FFFFFF"/>
        <w:spacing w:before="120" w:beforeAutospacing="0" w:after="240" w:afterAutospacing="0"/>
        <w:rPr>
          <w:rFonts w:ascii="Arial" w:hAnsi="Arial" w:cs="Arial"/>
          <w:color w:val="202122"/>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139"/>
        <w:gridCol w:w="1090"/>
        <w:gridCol w:w="1090"/>
        <w:gridCol w:w="946"/>
      </w:tblGrid>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505EFD" w:rsidRPr="00505EFD" w:rsidRDefault="00505EFD" w:rsidP="00505EFD">
            <w:pPr>
              <w:spacing w:after="0" w:line="240" w:lineRule="auto"/>
              <w:rPr>
                <w:rFonts w:ascii="Arial" w:eastAsia="Times New Roman" w:hAnsi="Arial" w:cs="Arial"/>
                <w:b/>
                <w:bCs/>
                <w:color w:val="202122"/>
                <w:sz w:val="26"/>
                <w:szCs w:val="26"/>
                <w:lang w:eastAsia="en-UG"/>
              </w:rPr>
            </w:pPr>
            <w:r w:rsidRPr="00505EFD">
              <w:rPr>
                <w:rFonts w:ascii="Arial" w:eastAsia="Times New Roman" w:hAnsi="Arial" w:cs="Arial"/>
                <w:b/>
                <w:bCs/>
                <w:color w:val="202122"/>
                <w:sz w:val="26"/>
                <w:szCs w:val="26"/>
                <w:lang w:eastAsia="en-UG"/>
              </w:rPr>
              <w:t>National Parks</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505EFD" w:rsidRPr="00505EFD" w:rsidRDefault="00505EFD" w:rsidP="00505EFD">
            <w:pPr>
              <w:spacing w:after="0" w:line="240" w:lineRule="auto"/>
              <w:jc w:val="center"/>
              <w:rPr>
                <w:rFonts w:ascii="Arial" w:eastAsia="Times New Roman" w:hAnsi="Arial" w:cs="Arial"/>
                <w:b/>
                <w:bCs/>
                <w:color w:val="202122"/>
                <w:sz w:val="26"/>
                <w:szCs w:val="26"/>
                <w:lang w:eastAsia="en-UG"/>
              </w:rPr>
            </w:pPr>
            <w:r w:rsidRPr="00505EFD">
              <w:rPr>
                <w:rFonts w:ascii="Arial" w:eastAsia="Times New Roman" w:hAnsi="Arial" w:cs="Arial"/>
                <w:b/>
                <w:bCs/>
                <w:color w:val="202122"/>
                <w:sz w:val="26"/>
                <w:szCs w:val="26"/>
                <w:lang w:eastAsia="en-UG"/>
              </w:rPr>
              <w:t>2011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505EFD" w:rsidRPr="00505EFD" w:rsidRDefault="00505EFD" w:rsidP="00505EFD">
            <w:pPr>
              <w:spacing w:after="0" w:line="240" w:lineRule="auto"/>
              <w:jc w:val="center"/>
              <w:rPr>
                <w:rFonts w:ascii="Arial" w:eastAsia="Times New Roman" w:hAnsi="Arial" w:cs="Arial"/>
                <w:b/>
                <w:bCs/>
                <w:color w:val="202122"/>
                <w:sz w:val="26"/>
                <w:szCs w:val="26"/>
                <w:lang w:eastAsia="en-UG"/>
              </w:rPr>
            </w:pPr>
            <w:r w:rsidRPr="00505EFD">
              <w:rPr>
                <w:rFonts w:ascii="Arial" w:eastAsia="Times New Roman" w:hAnsi="Arial" w:cs="Arial"/>
                <w:b/>
                <w:bCs/>
                <w:color w:val="202122"/>
                <w:sz w:val="26"/>
                <w:szCs w:val="26"/>
                <w:lang w:eastAsia="en-UG"/>
              </w:rPr>
              <w:t>2012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505EFD" w:rsidRPr="00505EFD" w:rsidRDefault="00505EFD" w:rsidP="00505EFD">
            <w:pPr>
              <w:spacing w:after="0" w:line="240" w:lineRule="auto"/>
              <w:jc w:val="center"/>
              <w:rPr>
                <w:rFonts w:ascii="Arial" w:eastAsia="Times New Roman" w:hAnsi="Arial" w:cs="Arial"/>
                <w:b/>
                <w:bCs/>
                <w:color w:val="202122"/>
                <w:sz w:val="26"/>
                <w:szCs w:val="26"/>
                <w:lang w:eastAsia="en-UG"/>
              </w:rPr>
            </w:pPr>
            <w:r w:rsidRPr="00505EFD">
              <w:rPr>
                <w:rFonts w:ascii="Arial" w:eastAsia="Times New Roman" w:hAnsi="Arial" w:cs="Arial"/>
                <w:b/>
                <w:bCs/>
                <w:color w:val="202122"/>
                <w:sz w:val="26"/>
                <w:szCs w:val="26"/>
                <w:lang w:eastAsia="en-UG"/>
              </w:rPr>
              <w:t>2013</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Murchison Falls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56,799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60,803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70,799</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Queen Elizabeth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88,407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58,172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69,193</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proofErr w:type="spellStart"/>
            <w:r w:rsidRPr="00417EC3">
              <w:rPr>
                <w:rFonts w:ascii="Arial" w:hAnsi="Arial" w:cs="Arial"/>
                <w:color w:val="202122"/>
                <w:sz w:val="26"/>
                <w:szCs w:val="26"/>
              </w:rPr>
              <w:t>Kidepo</w:t>
            </w:r>
            <w:proofErr w:type="spellEnd"/>
            <w:r w:rsidRPr="00417EC3">
              <w:rPr>
                <w:rFonts w:ascii="Arial" w:hAnsi="Arial" w:cs="Arial"/>
                <w:color w:val="202122"/>
                <w:sz w:val="26"/>
                <w:szCs w:val="26"/>
              </w:rPr>
              <w:t xml:space="preserve"> Valley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2,452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2,890</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 xml:space="preserve">Lake </w:t>
            </w:r>
            <w:proofErr w:type="spellStart"/>
            <w:r w:rsidRPr="00417EC3">
              <w:rPr>
                <w:rFonts w:ascii="Arial" w:hAnsi="Arial" w:cs="Arial"/>
                <w:color w:val="202122"/>
                <w:sz w:val="26"/>
                <w:szCs w:val="26"/>
              </w:rPr>
              <w:t>Mburo</w:t>
            </w:r>
            <w:proofErr w:type="spellEnd"/>
            <w:r w:rsidRPr="00417EC3">
              <w:rPr>
                <w:rFonts w:ascii="Arial" w:hAnsi="Arial" w:cs="Arial"/>
                <w:color w:val="202122"/>
                <w:sz w:val="26"/>
                <w:szCs w:val="26"/>
              </w:rPr>
              <w:t xml:space="preserve">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20,864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22,927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14,068</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Rwenzori Mountains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1,798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1,663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2,724</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Bwindi Impenetrable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16,997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18,259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21,695</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proofErr w:type="spellStart"/>
            <w:r w:rsidRPr="00417EC3">
              <w:rPr>
                <w:rFonts w:ascii="Arial" w:hAnsi="Arial" w:cs="Arial"/>
                <w:color w:val="202122"/>
                <w:sz w:val="26"/>
                <w:szCs w:val="26"/>
              </w:rPr>
              <w:lastRenderedPageBreak/>
              <w:t>Mgahinga</w:t>
            </w:r>
            <w:proofErr w:type="spellEnd"/>
            <w:r w:rsidRPr="00417EC3">
              <w:rPr>
                <w:rFonts w:ascii="Arial" w:hAnsi="Arial" w:cs="Arial"/>
                <w:color w:val="202122"/>
                <w:sz w:val="26"/>
                <w:szCs w:val="26"/>
              </w:rPr>
              <w:t xml:space="preserve"> Gorilla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7,661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2,497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8,951</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Semliki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3,152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3,591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5,752</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proofErr w:type="spellStart"/>
            <w:r w:rsidRPr="00417EC3">
              <w:rPr>
                <w:rFonts w:ascii="Arial" w:hAnsi="Arial" w:cs="Arial"/>
                <w:color w:val="202122"/>
                <w:sz w:val="26"/>
                <w:szCs w:val="26"/>
              </w:rPr>
              <w:t>Kibaale</w:t>
            </w:r>
            <w:proofErr w:type="spellEnd"/>
            <w:r w:rsidRPr="00417EC3">
              <w:rPr>
                <w:rFonts w:ascii="Arial" w:hAnsi="Arial" w:cs="Arial"/>
                <w:color w:val="202122"/>
                <w:sz w:val="26"/>
                <w:szCs w:val="26"/>
              </w:rPr>
              <w:t xml:space="preserve">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7,530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10,372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15,782</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pStyle w:val="NormalWeb"/>
              <w:shd w:val="clear" w:color="auto" w:fill="FFFFFF"/>
              <w:spacing w:before="0" w:beforeAutospacing="0" w:after="0" w:afterAutospacing="0"/>
              <w:rPr>
                <w:rFonts w:ascii="Arial" w:hAnsi="Arial" w:cs="Arial"/>
                <w:color w:val="202122"/>
                <w:sz w:val="26"/>
                <w:szCs w:val="26"/>
              </w:rPr>
            </w:pPr>
            <w:r w:rsidRPr="00417EC3">
              <w:rPr>
                <w:rFonts w:ascii="Arial" w:hAnsi="Arial" w:cs="Arial"/>
                <w:color w:val="202122"/>
                <w:sz w:val="26"/>
                <w:szCs w:val="26"/>
              </w:rPr>
              <w:t>Mount Elgon National Park</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2,334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1,565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jc w:val="right"/>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2,096</w:t>
            </w:r>
          </w:p>
        </w:tc>
      </w:tr>
      <w:tr w:rsidR="00505EFD" w:rsidRPr="00417EC3" w:rsidTr="00505EF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207,994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rPr>
                <w:rFonts w:ascii="Arial" w:eastAsia="Times New Roman" w:hAnsi="Arial" w:cs="Arial"/>
                <w:color w:val="202122"/>
                <w:sz w:val="26"/>
                <w:szCs w:val="26"/>
                <w:lang w:eastAsia="en-UG"/>
              </w:rPr>
            </w:pPr>
            <w:r w:rsidRPr="00505EFD">
              <w:rPr>
                <w:rFonts w:ascii="Arial" w:eastAsia="Times New Roman" w:hAnsi="Arial" w:cs="Arial"/>
                <w:color w:val="202122"/>
                <w:sz w:val="26"/>
                <w:szCs w:val="26"/>
                <w:lang w:eastAsia="en-UG"/>
              </w:rPr>
              <w:t>182,149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5EFD" w:rsidRPr="00505EFD" w:rsidRDefault="00505EFD" w:rsidP="00505EFD">
            <w:pPr>
              <w:spacing w:after="0" w:line="240" w:lineRule="auto"/>
              <w:rPr>
                <w:rFonts w:ascii="Arial" w:eastAsia="Times New Roman" w:hAnsi="Arial" w:cs="Arial"/>
                <w:color w:val="202122"/>
                <w:sz w:val="26"/>
                <w:szCs w:val="26"/>
                <w:lang w:eastAsia="en-UG"/>
              </w:rPr>
            </w:pPr>
            <w:bookmarkStart w:id="0" w:name="_GoBack"/>
            <w:bookmarkEnd w:id="0"/>
          </w:p>
        </w:tc>
      </w:tr>
    </w:tbl>
    <w:p w:rsidR="00E85318" w:rsidRPr="00417EC3" w:rsidRDefault="00E85318">
      <w:pPr>
        <w:rPr>
          <w:sz w:val="26"/>
          <w:szCs w:val="26"/>
        </w:rPr>
      </w:pPr>
    </w:p>
    <w:sectPr w:rsidR="00E85318" w:rsidRPr="00417EC3" w:rsidSect="00A17D3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705" w:rsidRDefault="00636705" w:rsidP="00A17D32">
      <w:pPr>
        <w:spacing w:after="0" w:line="240" w:lineRule="auto"/>
      </w:pPr>
      <w:r>
        <w:separator/>
      </w:r>
    </w:p>
  </w:endnote>
  <w:endnote w:type="continuationSeparator" w:id="0">
    <w:p w:rsidR="00636705" w:rsidRDefault="00636705" w:rsidP="00A17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705" w:rsidRDefault="00636705" w:rsidP="00A17D32">
      <w:pPr>
        <w:spacing w:after="0" w:line="240" w:lineRule="auto"/>
      </w:pPr>
      <w:r>
        <w:separator/>
      </w:r>
    </w:p>
  </w:footnote>
  <w:footnote w:type="continuationSeparator" w:id="0">
    <w:p w:rsidR="00636705" w:rsidRDefault="00636705" w:rsidP="00A17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B66"/>
    <w:rsid w:val="00281B66"/>
    <w:rsid w:val="002E4AB9"/>
    <w:rsid w:val="00417EC3"/>
    <w:rsid w:val="00505EFD"/>
    <w:rsid w:val="00555D30"/>
    <w:rsid w:val="00636705"/>
    <w:rsid w:val="006C4FA9"/>
    <w:rsid w:val="009B2FAC"/>
    <w:rsid w:val="00A17D32"/>
    <w:rsid w:val="00D1079A"/>
    <w:rsid w:val="00E85318"/>
    <w:rsid w:val="00F62A35"/>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88F826-25DE-4A1B-9E48-49DC83FA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1B66"/>
    <w:pPr>
      <w:spacing w:before="100" w:beforeAutospacing="1" w:after="100" w:afterAutospacing="1" w:line="240" w:lineRule="auto"/>
    </w:pPr>
    <w:rPr>
      <w:rFonts w:ascii="Times New Roman" w:eastAsia="Times New Roman" w:hAnsi="Times New Roman" w:cs="Times New Roman"/>
      <w:sz w:val="24"/>
      <w:szCs w:val="24"/>
      <w:lang w:eastAsia="en-UG"/>
    </w:rPr>
  </w:style>
  <w:style w:type="character" w:styleId="Hyperlink">
    <w:name w:val="Hyperlink"/>
    <w:basedOn w:val="DefaultParagraphFont"/>
    <w:uiPriority w:val="99"/>
    <w:semiHidden/>
    <w:unhideWhenUsed/>
    <w:rsid w:val="00281B66"/>
    <w:rPr>
      <w:color w:val="0000FF"/>
      <w:u w:val="single"/>
    </w:rPr>
  </w:style>
  <w:style w:type="paragraph" w:styleId="FootnoteText">
    <w:name w:val="footnote text"/>
    <w:basedOn w:val="Normal"/>
    <w:link w:val="FootnoteTextChar"/>
    <w:uiPriority w:val="99"/>
    <w:semiHidden/>
    <w:unhideWhenUsed/>
    <w:rsid w:val="00A17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7D32"/>
    <w:rPr>
      <w:sz w:val="20"/>
      <w:szCs w:val="20"/>
    </w:rPr>
  </w:style>
  <w:style w:type="character" w:styleId="FootnoteReference">
    <w:name w:val="footnote reference"/>
    <w:basedOn w:val="DefaultParagraphFont"/>
    <w:uiPriority w:val="99"/>
    <w:semiHidden/>
    <w:unhideWhenUsed/>
    <w:rsid w:val="00A17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18524">
      <w:bodyDiv w:val="1"/>
      <w:marLeft w:val="0"/>
      <w:marRight w:val="0"/>
      <w:marTop w:val="0"/>
      <w:marBottom w:val="0"/>
      <w:divBdr>
        <w:top w:val="none" w:sz="0" w:space="0" w:color="auto"/>
        <w:left w:val="none" w:sz="0" w:space="0" w:color="auto"/>
        <w:bottom w:val="none" w:sz="0" w:space="0" w:color="auto"/>
        <w:right w:val="none" w:sz="0" w:space="0" w:color="auto"/>
      </w:divBdr>
    </w:div>
    <w:div w:id="791481696">
      <w:bodyDiv w:val="1"/>
      <w:marLeft w:val="0"/>
      <w:marRight w:val="0"/>
      <w:marTop w:val="0"/>
      <w:marBottom w:val="0"/>
      <w:divBdr>
        <w:top w:val="none" w:sz="0" w:space="0" w:color="auto"/>
        <w:left w:val="none" w:sz="0" w:space="0" w:color="auto"/>
        <w:bottom w:val="none" w:sz="0" w:space="0" w:color="auto"/>
        <w:right w:val="none" w:sz="0" w:space="0" w:color="auto"/>
      </w:divBdr>
    </w:div>
    <w:div w:id="204617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F4EA-6843-4A89-9449-81DE313B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2024-06-24T11:12:00Z</dcterms:created>
  <dcterms:modified xsi:type="dcterms:W3CDTF">2024-06-24T12:58:00Z</dcterms:modified>
</cp:coreProperties>
</file>